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5A3" w:rsidRDefault="006F3236">
      <w:r>
        <w:t>There are 4 cases for projecting 3d polygons onto a 2d surface.</w:t>
      </w:r>
    </w:p>
    <w:p w:rsidR="006F3236" w:rsidRDefault="006F3236" w:rsidP="006F3236">
      <w:pPr>
        <w:pStyle w:val="ListParagraph"/>
        <w:numPr>
          <w:ilvl w:val="0"/>
          <w:numId w:val="1"/>
        </w:numPr>
      </w:pPr>
      <w:r>
        <w:t>All points of the polygon are in view</w:t>
      </w:r>
      <w:r w:rsidR="001363C9">
        <w:t xml:space="preserve"> pyramid</w:t>
      </w:r>
    </w:p>
    <w:p w:rsidR="006F3236" w:rsidRDefault="006F3236" w:rsidP="006F3236">
      <w:pPr>
        <w:pStyle w:val="ListParagraph"/>
        <w:numPr>
          <w:ilvl w:val="0"/>
          <w:numId w:val="1"/>
        </w:numPr>
      </w:pPr>
      <w:r>
        <w:t>All points of the polygon are in</w:t>
      </w:r>
      <w:r w:rsidR="00641687">
        <w:t xml:space="preserve"> </w:t>
      </w:r>
      <w:r>
        <w:t>front of the player (maybe some not in view</w:t>
      </w:r>
      <w:r w:rsidR="001363C9">
        <w:t xml:space="preserve"> pyramid</w:t>
      </w:r>
      <w:r>
        <w:t>)</w:t>
      </w:r>
    </w:p>
    <w:p w:rsidR="006F3236" w:rsidRDefault="006F3236" w:rsidP="006F3236">
      <w:pPr>
        <w:pStyle w:val="ListParagraph"/>
        <w:numPr>
          <w:ilvl w:val="0"/>
          <w:numId w:val="1"/>
        </w:numPr>
      </w:pPr>
      <w:r>
        <w:t xml:space="preserve">Points are </w:t>
      </w:r>
      <w:r w:rsidR="00763F54">
        <w:t xml:space="preserve">both </w:t>
      </w:r>
      <w:r>
        <w:t>in</w:t>
      </w:r>
      <w:r w:rsidR="00641687">
        <w:t xml:space="preserve"> </w:t>
      </w:r>
      <w:r>
        <w:t>front and behind the player</w:t>
      </w:r>
    </w:p>
    <w:p w:rsidR="006F3236" w:rsidRDefault="006F3236" w:rsidP="006F3236">
      <w:pPr>
        <w:pStyle w:val="ListParagraph"/>
        <w:numPr>
          <w:ilvl w:val="0"/>
          <w:numId w:val="1"/>
        </w:numPr>
      </w:pPr>
      <w:r>
        <w:t>All points behind the player</w:t>
      </w:r>
    </w:p>
    <w:p w:rsidR="006F3236" w:rsidRDefault="006F3236" w:rsidP="006F3236"/>
    <w:p w:rsidR="006F3236" w:rsidRDefault="006F3236" w:rsidP="006F3236"/>
    <w:p w:rsidR="006F3236" w:rsidRDefault="006F3236" w:rsidP="006F3236">
      <w:r>
        <w:t>Case iv is easy as if all points are behind, nothing should be projected to the 2d surface</w:t>
      </w:r>
    </w:p>
    <w:p w:rsidR="006F3236" w:rsidRDefault="006F3236" w:rsidP="006F3236"/>
    <w:p w:rsidR="001363C9" w:rsidRDefault="006F3236" w:rsidP="006F3236">
      <w:r>
        <w:t>The other cases are shown below for the left wall</w:t>
      </w:r>
      <w:r w:rsidR="001363C9">
        <w:t xml:space="preserve">. Note </w:t>
      </w:r>
    </w:p>
    <w:p w:rsidR="001363C9" w:rsidRDefault="001363C9" w:rsidP="001363C9">
      <w:pPr>
        <w:ind w:firstLine="720"/>
      </w:pPr>
      <w:r>
        <w:t xml:space="preserve">The player is where the dotted red lines meet. </w:t>
      </w:r>
    </w:p>
    <w:p w:rsidR="001363C9" w:rsidRDefault="001363C9" w:rsidP="001363C9">
      <w:pPr>
        <w:ind w:firstLine="720"/>
      </w:pPr>
      <w:r>
        <w:t xml:space="preserve">The canvas is the solid red rectangle. </w:t>
      </w:r>
    </w:p>
    <w:p w:rsidR="006F3236" w:rsidRDefault="001363C9" w:rsidP="001363C9">
      <w:pPr>
        <w:ind w:firstLine="720"/>
      </w:pPr>
      <w:r>
        <w:t>The view pyramid is the pyramid with the canvas as the base and player as the top</w:t>
      </w:r>
    </w:p>
    <w:p w:rsidR="006F3236" w:rsidRDefault="006F3236" w:rsidP="006F3236"/>
    <w:p w:rsidR="006F3236" w:rsidRDefault="006F3236" w:rsidP="006F3236">
      <w:r w:rsidRPr="0048766B">
        <w:rPr>
          <w:noProof/>
        </w:rPr>
        <w:drawing>
          <wp:anchor distT="0" distB="0" distL="114300" distR="114300" simplePos="0" relativeHeight="251658240" behindDoc="1" locked="0" layoutInCell="1" allowOverlap="1" wp14:anchorId="0998B6DB">
            <wp:simplePos x="0" y="0"/>
            <wp:positionH relativeFrom="column">
              <wp:posOffset>146050</wp:posOffset>
            </wp:positionH>
            <wp:positionV relativeFrom="paragraph">
              <wp:posOffset>455549</wp:posOffset>
            </wp:positionV>
            <wp:extent cx="5727700" cy="3197860"/>
            <wp:effectExtent l="0" t="0" r="0" b="2540"/>
            <wp:wrapTight wrapText="bothSides">
              <wp:wrapPolygon edited="0">
                <wp:start x="1102" y="0"/>
                <wp:lineTo x="144" y="1373"/>
                <wp:lineTo x="0" y="1630"/>
                <wp:lineTo x="0" y="5404"/>
                <wp:lineTo x="383" y="6863"/>
                <wp:lineTo x="671" y="8235"/>
                <wp:lineTo x="671" y="8321"/>
                <wp:lineTo x="1341" y="9608"/>
                <wp:lineTo x="1389" y="10465"/>
                <wp:lineTo x="5316" y="10980"/>
                <wp:lineTo x="11111" y="10980"/>
                <wp:lineTo x="6274" y="17929"/>
                <wp:lineTo x="6274" y="21531"/>
                <wp:lineTo x="6561" y="21531"/>
                <wp:lineTo x="12835" y="16470"/>
                <wp:lineTo x="15709" y="16470"/>
                <wp:lineTo x="19828" y="15698"/>
                <wp:lineTo x="19780" y="12353"/>
                <wp:lineTo x="19110" y="10980"/>
                <wp:lineTo x="19636" y="9608"/>
                <wp:lineTo x="20642" y="9608"/>
                <wp:lineTo x="20882" y="9350"/>
                <wp:lineTo x="20834" y="6863"/>
                <wp:lineTo x="21552" y="4804"/>
                <wp:lineTo x="21552" y="944"/>
                <wp:lineTo x="11734" y="0"/>
                <wp:lineTo x="1102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I</w:t>
      </w:r>
      <w:r>
        <w:tab/>
      </w:r>
      <w:r>
        <w:tab/>
      </w:r>
      <w:r>
        <w:tab/>
      </w:r>
      <w:r>
        <w:tab/>
        <w:t>ii</w:t>
      </w:r>
      <w:r>
        <w:tab/>
      </w:r>
      <w:r>
        <w:tab/>
      </w:r>
      <w:r>
        <w:tab/>
      </w:r>
      <w:r>
        <w:tab/>
      </w:r>
      <w:r>
        <w:tab/>
      </w:r>
      <w:r>
        <w:tab/>
        <w:t>iii</w:t>
      </w:r>
    </w:p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/>
    <w:p w:rsidR="006F3236" w:rsidRDefault="006F3236" w:rsidP="006F3236">
      <w:r>
        <w:t xml:space="preserve">Note that case </w:t>
      </w:r>
      <w:proofErr w:type="spellStart"/>
      <w:r w:rsidR="002C1A2D">
        <w:t>i</w:t>
      </w:r>
      <w:proofErr w:type="spellEnd"/>
      <w:r>
        <w:t xml:space="preserve"> and case ii give good projections to the 2d surface but case iii does not.</w:t>
      </w:r>
    </w:p>
    <w:p w:rsidR="006F3236" w:rsidRDefault="006F3236" w:rsidP="006F3236">
      <w:r>
        <w:t xml:space="preserve">The projection works for </w:t>
      </w:r>
      <w:r w:rsidR="001363C9">
        <w:t>points</w:t>
      </w:r>
      <w:r>
        <w:t xml:space="preserve"> </w:t>
      </w:r>
      <w:r w:rsidR="00E80D6E">
        <w:t>in front</w:t>
      </w:r>
      <w:r>
        <w:t xml:space="preserve"> of the player by dividing the x and y coordinates by the depth z.</w:t>
      </w:r>
    </w:p>
    <w:p w:rsidR="006F3236" w:rsidRDefault="006F3236" w:rsidP="006F3236"/>
    <w:p w:rsidR="006F3236" w:rsidRDefault="006F3236" w:rsidP="006F3236">
      <w:r>
        <w:t xml:space="preserve">For points behind the player like for the left wall in case </w:t>
      </w:r>
      <w:r w:rsidR="00AE1960">
        <w:t>iii</w:t>
      </w:r>
      <w:r>
        <w:t>, dividing by the depth is like projecting points to a plane behind the player and since depth &lt; 0 swapping the projected points to the other side of the canvas. You can see that the projected image is totally wrong</w:t>
      </w:r>
    </w:p>
    <w:p w:rsidR="006F3236" w:rsidRDefault="006F3236" w:rsidP="006F3236"/>
    <w:p w:rsidR="006F3236" w:rsidRDefault="005E57DC" w:rsidP="006F3236">
      <w:r>
        <w:t xml:space="preserve">A solution is to convert case iii to case ii by interpolating the points on the left wall to a point </w:t>
      </w:r>
      <w:r w:rsidR="00E80D6E">
        <w:t>in front</w:t>
      </w:r>
      <w:r>
        <w:t xml:space="preserve"> of the player</w:t>
      </w:r>
      <w:r w:rsidR="001363C9">
        <w:t xml:space="preserve"> but behind the players view pyrami</w:t>
      </w:r>
      <w:r w:rsidR="00E80D6E">
        <w:t xml:space="preserve">d (like in case </w:t>
      </w:r>
      <w:r w:rsidR="00AE1960">
        <w:t>ii</w:t>
      </w:r>
      <w:r w:rsidR="00E80D6E">
        <w:t>).</w:t>
      </w:r>
    </w:p>
    <w:p w:rsidR="00E80D6E" w:rsidRDefault="00E80D6E" w:rsidP="006F3236"/>
    <w:p w:rsidR="00E80D6E" w:rsidRDefault="00E80D6E" w:rsidP="006F3236">
      <w:r>
        <w:lastRenderedPageBreak/>
        <w:t>You could interpolate straight to the view pyramid which would make sense but this is expensive as you have to calculate the distance in</w:t>
      </w:r>
      <w:r w:rsidR="00E83FB2">
        <w:t xml:space="preserve"> </w:t>
      </w:r>
      <w:r>
        <w:t>front of the player toward the point that the polygon intersects the view pyramid.</w:t>
      </w:r>
    </w:p>
    <w:p w:rsidR="00E80D6E" w:rsidRDefault="00E80D6E" w:rsidP="006F3236"/>
    <w:p w:rsidR="00E80D6E" w:rsidRDefault="00E80D6E" w:rsidP="006F3236">
      <w:r>
        <w:t>Another solution is to interpolate to a arbitrary value like y=0.1 units in</w:t>
      </w:r>
      <w:r w:rsidR="00E83FB2">
        <w:t xml:space="preserve"> </w:t>
      </w:r>
      <w:r>
        <w:t xml:space="preserve">front of the camera however if the wall is very close </w:t>
      </w:r>
      <w:r w:rsidR="002A18D5">
        <w:t xml:space="preserve">to the player </w:t>
      </w:r>
      <w:r>
        <w:t>this interpolation can push points in</w:t>
      </w:r>
      <w:r w:rsidR="00E83FB2">
        <w:t xml:space="preserve"> </w:t>
      </w:r>
      <w:r>
        <w:t xml:space="preserve">front of the view pyramid. This is why a </w:t>
      </w:r>
      <w:r w:rsidR="00AE1960">
        <w:t>3D</w:t>
      </w:r>
      <w:r>
        <w:t xml:space="preserve"> game </w:t>
      </w:r>
      <w:r w:rsidR="0064189A">
        <w:t>might glitch near walls</w:t>
      </w:r>
      <w:r w:rsidR="002A18D5">
        <w:t xml:space="preserve"> so you can see through them</w:t>
      </w:r>
      <w:r w:rsidR="00A35BDB">
        <w:t>. You might have experienced this before :)</w:t>
      </w:r>
    </w:p>
    <w:p w:rsidR="00E80D6E" w:rsidRDefault="00E80D6E" w:rsidP="006F3236"/>
    <w:p w:rsidR="00E80D6E" w:rsidRDefault="00E80D6E" w:rsidP="006F3236">
      <w:r>
        <w:t xml:space="preserve">The way to solve this is to provide a limit to how close </w:t>
      </w:r>
      <w:r w:rsidR="00A35BDB">
        <w:t>a player can get to the wall. Using this distance you can calculate the value you should interpolate points to.</w:t>
      </w:r>
    </w:p>
    <w:p w:rsidR="00A35BDB" w:rsidRDefault="00A35BDB" w:rsidP="006F3236"/>
    <w:p w:rsidR="00A35BDB" w:rsidRDefault="002A18D5" w:rsidP="006F3236">
      <w:pPr>
        <w:rPr>
          <w:rFonts w:ascii="Calibri" w:eastAsiaTheme="minorEastAsia" w:hAnsi="Calibri" w:cs="Calibri"/>
        </w:rPr>
      </w:pPr>
      <w:r>
        <w:rPr>
          <w:rFonts w:ascii="epsilon" w:hAnsi="epsilon"/>
        </w:rPr>
        <w:t xml:space="preserve"> </w:t>
      </w:r>
    </w:p>
    <w:p w:rsidR="002A18D5" w:rsidRDefault="002A18D5" w:rsidP="006F3236"/>
    <w:p w:rsidR="00A35BDB" w:rsidRDefault="00A35BDB" w:rsidP="006F3236">
      <w:pPr>
        <w:rPr>
          <w:u w:val="single"/>
        </w:rPr>
      </w:pPr>
      <w:r w:rsidRPr="00294B75">
        <w:rPr>
          <w:u w:val="single"/>
        </w:rPr>
        <w:t xml:space="preserve">The </w:t>
      </w:r>
      <w:r w:rsidR="00294B75" w:rsidRPr="00294B75">
        <w:rPr>
          <w:u w:val="single"/>
        </w:rPr>
        <w:t>Solution</w:t>
      </w:r>
    </w:p>
    <w:p w:rsidR="00294B75" w:rsidRDefault="0027005B" w:rsidP="006F3236">
      <w:pPr>
        <w:rPr>
          <w:u w:val="single"/>
        </w:rPr>
      </w:pPr>
      <w:r w:rsidRPr="0027005B">
        <w:rPr>
          <w:noProof/>
          <w:u w:val="single"/>
        </w:rPr>
        <w:drawing>
          <wp:anchor distT="0" distB="0" distL="114300" distR="114300" simplePos="0" relativeHeight="251659264" behindDoc="1" locked="0" layoutInCell="1" allowOverlap="1" wp14:anchorId="3B637514">
            <wp:simplePos x="0" y="0"/>
            <wp:positionH relativeFrom="column">
              <wp:posOffset>-40640</wp:posOffset>
            </wp:positionH>
            <wp:positionV relativeFrom="paragraph">
              <wp:posOffset>115632</wp:posOffset>
            </wp:positionV>
            <wp:extent cx="5727700" cy="2655570"/>
            <wp:effectExtent l="0" t="0" r="0" b="0"/>
            <wp:wrapTight wrapText="bothSides">
              <wp:wrapPolygon edited="0">
                <wp:start x="6657" y="103"/>
                <wp:lineTo x="5556" y="1859"/>
                <wp:lineTo x="5556" y="1963"/>
                <wp:lineTo x="4358" y="2479"/>
                <wp:lineTo x="4310" y="2996"/>
                <wp:lineTo x="3448" y="5268"/>
                <wp:lineTo x="2203" y="6301"/>
                <wp:lineTo x="2395" y="6921"/>
                <wp:lineTo x="431" y="7024"/>
                <wp:lineTo x="192" y="7231"/>
                <wp:lineTo x="239" y="9194"/>
                <wp:lineTo x="958" y="10227"/>
                <wp:lineTo x="1341" y="10227"/>
                <wp:lineTo x="1293" y="13532"/>
                <wp:lineTo x="1006" y="14049"/>
                <wp:lineTo x="1006" y="14462"/>
                <wp:lineTo x="1293" y="15185"/>
                <wp:lineTo x="1341" y="18491"/>
                <wp:lineTo x="48" y="18904"/>
                <wp:lineTo x="144" y="19214"/>
                <wp:lineTo x="6418" y="20143"/>
                <wp:lineTo x="6466" y="20763"/>
                <wp:lineTo x="6705" y="20763"/>
                <wp:lineTo x="6897" y="20143"/>
                <wp:lineTo x="7807" y="18491"/>
                <wp:lineTo x="21552" y="8780"/>
                <wp:lineTo x="21552" y="8161"/>
                <wp:lineTo x="18056" y="7334"/>
                <wp:lineTo x="14416" y="6921"/>
                <wp:lineTo x="14799" y="6508"/>
                <wp:lineTo x="14608" y="6095"/>
                <wp:lineTo x="10680" y="5268"/>
                <wp:lineTo x="11303" y="2892"/>
                <wp:lineTo x="10728" y="2686"/>
                <wp:lineTo x="7424" y="1963"/>
                <wp:lineTo x="6849" y="103"/>
                <wp:lineTo x="6657" y="103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05B" w:rsidRDefault="0027005B" w:rsidP="006F3236">
      <w:pPr>
        <w:rPr>
          <w:u w:val="single"/>
        </w:rPr>
      </w:pPr>
    </w:p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7005B" w:rsidRDefault="0027005B" w:rsidP="006F3236"/>
    <w:p w:rsidR="00294B75" w:rsidRDefault="00E83FB2" w:rsidP="006F3236">
      <w:pPr>
        <w:rPr>
          <w:rFonts w:eastAsiaTheme="minorEastAsia"/>
        </w:rPr>
      </w:pPr>
      <w:r w:rsidRPr="00E83FB2">
        <w:t>A player stands at P</w:t>
      </w:r>
      <w:r>
        <w:t xml:space="preserve"> as close</w:t>
      </w:r>
      <w:r w:rsidR="002A18D5">
        <w:t xml:space="preserve"> as they can (defined by the distance </w:t>
      </w:r>
      <m:oMath>
        <m:r>
          <w:rPr>
            <w:rFonts w:ascii="Cambria Math" w:hAnsi="Cambria Math" w:cs="Calibri"/>
          </w:rPr>
          <m:t>ε</m:t>
        </m:r>
      </m:oMath>
      <w:r w:rsidR="002A18D5">
        <w:rPr>
          <w:rFonts w:eastAsiaTheme="minorEastAsia"/>
        </w:rPr>
        <w:t>)</w:t>
      </w:r>
      <w:r w:rsidR="002A18D5">
        <w:t xml:space="preserve">  to the wall. The wall is defined by the </w:t>
      </w:r>
      <w:r w:rsidR="00A9632C">
        <w:t xml:space="preserve">red </w:t>
      </w:r>
      <w:r w:rsidR="002A18D5">
        <w:t xml:space="preserve">line Q to R. The player is looking at angle </w:t>
      </w:r>
      <m:oMath>
        <m:r>
          <w:rPr>
            <w:rFonts w:ascii="Cambria Math" w:hAnsi="Cambria Math" w:cs="Calibri"/>
          </w:rPr>
          <m:t>β</m:t>
        </m:r>
      </m:oMath>
      <w:r w:rsidR="002A18D5">
        <w:rPr>
          <w:rFonts w:eastAsiaTheme="minorEastAsia"/>
        </w:rPr>
        <w:t xml:space="preserve"> (from directly at the wall) so that they are looking at point A. </w:t>
      </w:r>
      <w:r w:rsidR="000D0882">
        <w:rPr>
          <w:rFonts w:eastAsiaTheme="minorEastAsia"/>
        </w:rPr>
        <w:t xml:space="preserve">Note that for now the player rotates around an axis into the page and this diagram is just a 2d plan view. </w:t>
      </w:r>
      <w:r w:rsidR="002A18D5">
        <w:rPr>
          <w:rFonts w:eastAsiaTheme="minorEastAsia"/>
        </w:rPr>
        <w:t xml:space="preserve">The player’s field of view i.e. the view pyramid is represented by the dotted </w:t>
      </w:r>
      <w:r w:rsidR="00A9632C">
        <w:rPr>
          <w:rFonts w:eastAsiaTheme="minorEastAsia"/>
        </w:rPr>
        <w:t xml:space="preserve">blue </w:t>
      </w:r>
      <w:r w:rsidR="002A18D5">
        <w:rPr>
          <w:rFonts w:eastAsiaTheme="minorEastAsia"/>
        </w:rPr>
        <w:t xml:space="preserve">lines each angle </w:t>
      </w:r>
      <m:oMath>
        <m:r>
          <w:rPr>
            <w:rFonts w:ascii="Cambria Math" w:hAnsi="Cambria Math" w:cs="Calibri"/>
          </w:rPr>
          <m:t>ϕ</m:t>
        </m:r>
      </m:oMath>
      <w:r w:rsidR="002A18D5">
        <w:rPr>
          <w:rFonts w:eastAsiaTheme="minorEastAsia"/>
        </w:rPr>
        <w:t xml:space="preserve"> from PA to intersect the wall at Q’. The line PD divides points in front of the player and points behind the player. </w:t>
      </w:r>
      <w:r w:rsidR="00715F15">
        <w:rPr>
          <w:rFonts w:eastAsiaTheme="minorEastAsia"/>
        </w:rPr>
        <w:t xml:space="preserve">Since Q lies behind the player (left of D) it must be interpolated to somewhere between D and Q’ i.e. in front of the player but on or behind the field of view. For now we will interpolate Q to Q’ where Q’ is at a distance </w:t>
      </w:r>
      <m:oMath>
        <m:r>
          <w:rPr>
            <w:rFonts w:ascii="Cambria Math" w:hAnsi="Cambria Math" w:cs="Calibri"/>
          </w:rPr>
          <m:t>γ</m:t>
        </m:r>
      </m:oMath>
      <w:r w:rsidR="00715F15">
        <w:rPr>
          <w:rFonts w:eastAsiaTheme="minorEastAsia"/>
        </w:rPr>
        <w:t xml:space="preserve"> in front of the player. </w:t>
      </w:r>
    </w:p>
    <w:p w:rsidR="0027005B" w:rsidRPr="00865467" w:rsidRDefault="0027005B" w:rsidP="006F3236">
      <w:pPr>
        <w:rPr>
          <w:rFonts w:eastAsiaTheme="minorEastAsia"/>
        </w:rPr>
      </w:pPr>
    </w:p>
    <w:p w:rsidR="00865467" w:rsidRPr="00763F54" w:rsidRDefault="00865467" w:rsidP="006F3236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In 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PB:    </m:t>
          </m:r>
        </m:oMath>
      </m:oMathPara>
    </w:p>
    <w:p w:rsidR="00763F54" w:rsidRPr="00763F54" w:rsidRDefault="00763F54" w:rsidP="006F323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∠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PB=</m:t>
          </m:r>
          <m:r>
            <w:rPr>
              <w:rFonts w:ascii="Cambria Math" w:hAnsi="Cambria Math" w:cs="Calibri"/>
            </w:rPr>
            <m:t>β-ϕ</m:t>
          </m:r>
        </m:oMath>
      </m:oMathPara>
    </w:p>
    <w:p w:rsidR="00865467" w:rsidRPr="00865467" w:rsidRDefault="00865467" w:rsidP="006F323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ε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β-ϕ</m:t>
                      </m:r>
                    </m:e>
                  </m:d>
                </m:e>
              </m:func>
            </m:den>
          </m:f>
        </m:oMath>
      </m:oMathPara>
    </w:p>
    <w:p w:rsidR="00865467" w:rsidRPr="00865467" w:rsidRDefault="00865467" w:rsidP="006F3236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In 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CP:</m:t>
          </m:r>
        </m:oMath>
      </m:oMathPara>
    </w:p>
    <w:p w:rsidR="00865467" w:rsidRPr="00865467" w:rsidRDefault="00865467" w:rsidP="006F3236">
      <m:oMathPara>
        <m:oMathParaPr>
          <m:jc m:val="center"/>
        </m:oMathParaPr>
        <m:oMath>
          <m:r>
            <w:rPr>
              <w:rFonts w:ascii="Cambria Math" w:hAnsi="Cambria Math"/>
            </w:rPr>
            <m:t>∠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P=</m:t>
          </m:r>
          <m:r>
            <w:rPr>
              <w:rFonts w:ascii="Cambria Math" w:hAnsi="Cambria Math" w:cs="Calibri"/>
            </w:rPr>
            <m:t>ϕ</m:t>
          </m:r>
        </m:oMath>
      </m:oMathPara>
    </w:p>
    <w:p w:rsidR="00865467" w:rsidRPr="00E83FB2" w:rsidRDefault="00865467" w:rsidP="00865467">
      <m:oMathPara>
        <m:oMath>
          <m:r>
            <w:rPr>
              <w:rFonts w:ascii="Cambria Math" w:hAnsi="Cambria Math"/>
            </w:rPr>
            <w:lastRenderedPageBreak/>
            <m:t xml:space="preserve">    </m:t>
          </m:r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=P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</m:oMath>
      </m:oMathPara>
    </w:p>
    <w:p w:rsidR="00865467" w:rsidRDefault="00865467" w:rsidP="006F3236">
      <w:r>
        <w:t>Together:</w:t>
      </w:r>
    </w:p>
    <w:p w:rsidR="00865467" w:rsidRPr="00865467" w:rsidRDefault="00865467" w:rsidP="006F3236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ε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β-ϕ</m:t>
                      </m:r>
                    </m:e>
                  </m:d>
                </m:e>
              </m:func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</m:oMath>
      </m:oMathPara>
    </w:p>
    <w:p w:rsidR="00865467" w:rsidRPr="00E83FB2" w:rsidRDefault="00865467" w:rsidP="00865467"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Calibri"/>
            </w:rPr>
            <m:t>ε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sec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β-ϕ</m:t>
                  </m:r>
                </m:e>
              </m:d>
            </m:e>
          </m:func>
        </m:oMath>
      </m:oMathPara>
    </w:p>
    <w:p w:rsidR="00865467" w:rsidRDefault="00865467" w:rsidP="006F3236"/>
    <w:p w:rsidR="00865467" w:rsidRDefault="00865467" w:rsidP="006F3236">
      <w:pPr>
        <w:rPr>
          <w:rFonts w:eastAsiaTheme="minorEastAsia"/>
        </w:rPr>
      </w:pPr>
      <w:r>
        <w:t xml:space="preserve">Considering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as a function of </w:t>
      </w:r>
      <m:oMath>
        <m:r>
          <w:rPr>
            <w:rFonts w:ascii="Cambria Math" w:hAnsi="Cambria Math" w:cs="Calibri"/>
          </w:rPr>
          <m:t>β</m:t>
        </m:r>
      </m:oMath>
      <w:r>
        <w:rPr>
          <w:rFonts w:eastAsiaTheme="minorEastAsia"/>
        </w:rPr>
        <w:t xml:space="preserve"> i.e. </w:t>
      </w:r>
      <m:oMath>
        <m:r>
          <w:rPr>
            <w:rFonts w:ascii="Cambria Math" w:hAnsi="Cambria Math" w:cs="Calibri"/>
          </w:rPr>
          <m:t>γ(β)</m:t>
        </m:r>
      </m:oMath>
      <w:r w:rsidR="00763F54">
        <w:rPr>
          <w:rFonts w:eastAsiaTheme="minorEastAsia"/>
        </w:rPr>
        <w:t>,</w:t>
      </w:r>
      <w:r>
        <w:rPr>
          <w:rFonts w:eastAsiaTheme="minorEastAsia"/>
        </w:rPr>
        <w:t xml:space="preserve"> the domain is between:</w:t>
      </w:r>
    </w:p>
    <w:p w:rsidR="00865467" w:rsidRPr="00865467" w:rsidRDefault="00AC1A02" w:rsidP="006F323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</m:t>
          </m:r>
          <m:r>
            <w:rPr>
              <w:rFonts w:ascii="Cambria Math" w:hAnsi="Cambria Math" w:cs="Calibri"/>
            </w:rPr>
            <m:t>&lt;β&lt;</m:t>
          </m:r>
          <m:r>
            <w:rPr>
              <w:rFonts w:ascii="Cambria Math" w:eastAsiaTheme="minorEastAsia" w:hAnsi="Cambria Math"/>
            </w:rPr>
            <m:t>90+</m:t>
          </m:r>
          <m:r>
            <w:rPr>
              <w:rFonts w:ascii="Cambria Math" w:hAnsi="Cambria Math" w:cs="Calibri"/>
            </w:rPr>
            <m:t>ϕ</m:t>
          </m:r>
        </m:oMath>
      </m:oMathPara>
    </w:p>
    <w:p w:rsidR="00374FF9" w:rsidRDefault="00374FF9" w:rsidP="006F3236">
      <w:pPr>
        <w:rPr>
          <w:rFonts w:eastAsiaTheme="minorEastAsia"/>
        </w:rPr>
      </w:pPr>
    </w:p>
    <w:p w:rsidR="00374FF9" w:rsidRDefault="00591426" w:rsidP="006F3236">
      <w:pPr>
        <w:rPr>
          <w:rFonts w:eastAsiaTheme="minorEastAsia"/>
        </w:rPr>
      </w:pPr>
      <w:r>
        <w:rPr>
          <w:rFonts w:eastAsiaTheme="minorEastAsia"/>
        </w:rPr>
        <w:t xml:space="preserve">The reason for this is </w:t>
      </w:r>
      <w:r w:rsidR="00374FF9">
        <w:rPr>
          <w:rFonts w:eastAsiaTheme="minorEastAsia"/>
        </w:rPr>
        <w:t>when</w:t>
      </w:r>
      <w:r>
        <w:rPr>
          <w:rFonts w:eastAsiaTheme="minorEastAsia"/>
        </w:rPr>
        <w:t>:</w:t>
      </w:r>
    </w:p>
    <w:p w:rsidR="00374FF9" w:rsidRPr="00374FF9" w:rsidRDefault="00591426" w:rsidP="006F3236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β</m:t>
          </m:r>
          <m:r>
            <w:rPr>
              <w:rFonts w:ascii="Cambria Math" w:hAnsi="Cambria Math" w:cs="Calibri"/>
            </w:rPr>
            <m:t>=</m:t>
          </m:r>
          <m:r>
            <w:rPr>
              <w:rFonts w:ascii="Cambria Math" w:eastAsiaTheme="minorEastAsia" w:hAnsi="Cambria Math"/>
            </w:rPr>
            <m:t>90+</m:t>
          </m:r>
          <m:r>
            <w:rPr>
              <w:rFonts w:ascii="Cambria Math" w:hAnsi="Cambria Math" w:cs="Calibri"/>
            </w:rPr>
            <m:t>ϕ</m:t>
          </m:r>
        </m:oMath>
      </m:oMathPara>
    </w:p>
    <w:p w:rsidR="00374FF9" w:rsidRDefault="00374FF9" w:rsidP="006F3236">
      <w:pPr>
        <w:rPr>
          <w:rFonts w:eastAsiaTheme="minorEastAsia"/>
        </w:rPr>
      </w:pPr>
      <w:r>
        <w:rPr>
          <w:rFonts w:eastAsiaTheme="minorEastAsia"/>
        </w:rPr>
        <w:t>The left side of the view pyramid is parallel to the wall</w:t>
      </w:r>
      <w:r w:rsidR="00AC1A02">
        <w:rPr>
          <w:rFonts w:eastAsiaTheme="minorEastAsia"/>
        </w:rPr>
        <w:t>, like below</w:t>
      </w:r>
    </w:p>
    <w:p w:rsidR="00374FF9" w:rsidRDefault="00374FF9" w:rsidP="006F3236">
      <w:pPr>
        <w:rPr>
          <w:rFonts w:eastAsiaTheme="minorEastAsia"/>
        </w:rPr>
      </w:pPr>
    </w:p>
    <w:p w:rsidR="00374FF9" w:rsidRDefault="00374FF9" w:rsidP="006F3236">
      <w:pPr>
        <w:rPr>
          <w:rFonts w:eastAsiaTheme="minorEastAsia"/>
        </w:rPr>
      </w:pPr>
      <w:r w:rsidRPr="00591426">
        <w:rPr>
          <w:rFonts w:eastAsiaTheme="minorEastAsia"/>
          <w:noProof/>
        </w:rPr>
        <w:drawing>
          <wp:anchor distT="0" distB="0" distL="114300" distR="114300" simplePos="0" relativeHeight="251660288" behindDoc="1" locked="0" layoutInCell="1" allowOverlap="1" wp14:anchorId="04840566">
            <wp:simplePos x="0" y="0"/>
            <wp:positionH relativeFrom="column">
              <wp:posOffset>864870</wp:posOffset>
            </wp:positionH>
            <wp:positionV relativeFrom="paragraph">
              <wp:posOffset>152932</wp:posOffset>
            </wp:positionV>
            <wp:extent cx="4368165" cy="2595245"/>
            <wp:effectExtent l="0" t="0" r="635" b="0"/>
            <wp:wrapTight wrapText="bothSides">
              <wp:wrapPolygon edited="0">
                <wp:start x="251" y="317"/>
                <wp:lineTo x="251" y="2220"/>
                <wp:lineTo x="1444" y="3911"/>
                <wp:lineTo x="1444" y="5602"/>
                <wp:lineTo x="1068" y="7082"/>
                <wp:lineTo x="1507" y="7293"/>
                <wp:lineTo x="1507" y="10676"/>
                <wp:lineTo x="63" y="10993"/>
                <wp:lineTo x="188" y="11310"/>
                <wp:lineTo x="7410" y="12367"/>
                <wp:lineTo x="7410" y="12578"/>
                <wp:lineTo x="9797" y="14058"/>
                <wp:lineTo x="16454" y="21457"/>
                <wp:lineTo x="16516" y="21457"/>
                <wp:lineTo x="16830" y="21457"/>
                <wp:lineTo x="13376" y="17441"/>
                <wp:lineTo x="18463" y="16489"/>
                <wp:lineTo x="18652" y="15961"/>
                <wp:lineTo x="17710" y="15749"/>
                <wp:lineTo x="10550" y="12367"/>
                <wp:lineTo x="18526" y="11416"/>
                <wp:lineTo x="18463" y="11099"/>
                <wp:lineTo x="8164" y="10676"/>
                <wp:lineTo x="7913" y="8985"/>
                <wp:lineTo x="7913" y="3911"/>
                <wp:lineTo x="9232" y="3911"/>
                <wp:lineTo x="21415" y="2431"/>
                <wp:lineTo x="21540" y="740"/>
                <wp:lineTo x="20661" y="634"/>
                <wp:lineTo x="754" y="317"/>
                <wp:lineTo x="251" y="317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</w:p>
    <w:p w:rsidR="00591426" w:rsidRDefault="00AC1A02" w:rsidP="006F3236">
      <w:pPr>
        <w:rPr>
          <w:rFonts w:eastAsiaTheme="minorEastAsia"/>
        </w:rPr>
      </w:pPr>
      <w:r>
        <w:rPr>
          <w:rFonts w:eastAsiaTheme="minorEastAsia"/>
        </w:rPr>
        <w:t xml:space="preserve">Also for </w:t>
      </w:r>
      <m:oMath>
        <m:r>
          <w:rPr>
            <w:rFonts w:ascii="Cambria Math" w:hAnsi="Cambria Math" w:cs="Calibri"/>
          </w:rPr>
          <m:t>β</m:t>
        </m:r>
        <m:r>
          <w:rPr>
            <w:rFonts w:ascii="Cambria Math" w:hAnsi="Cambria Math" w:cs="Calibri"/>
          </w:rPr>
          <m:t>=0</m:t>
        </m:r>
      </m:oMath>
      <w:r>
        <w:rPr>
          <w:rFonts w:eastAsiaTheme="minorEastAsia"/>
        </w:rPr>
        <w:t xml:space="preserve"> , the wall is totally in front of the player and no points need to be interpolated.</w:t>
      </w:r>
    </w:p>
    <w:p w:rsidR="009268ED" w:rsidRDefault="009268ED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D14821" w:rsidRDefault="00D14821" w:rsidP="006F3236">
      <w:pPr>
        <w:rPr>
          <w:rFonts w:eastAsiaTheme="minorEastAsia"/>
        </w:rPr>
      </w:pPr>
    </w:p>
    <w:p w:rsidR="00641687" w:rsidRDefault="00641687" w:rsidP="006F3236">
      <w:pPr>
        <w:rPr>
          <w:rFonts w:eastAsiaTheme="minorEastAsia"/>
        </w:rPr>
      </w:pPr>
    </w:p>
    <w:p w:rsidR="009268ED" w:rsidRDefault="00D14821" w:rsidP="006F3236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Instead of calculating values of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for whenever </w:t>
      </w:r>
      <m:oMath>
        <m:r>
          <w:rPr>
            <w:rFonts w:ascii="Cambria Math" w:hAnsi="Cambria Math" w:cs="Calibri"/>
          </w:rPr>
          <m:t>β</m:t>
        </m:r>
      </m:oMath>
      <w:r>
        <w:rPr>
          <w:rFonts w:eastAsiaTheme="minorEastAsia"/>
        </w:rPr>
        <w:t xml:space="preserve"> changes, we can determine the minimum value of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hAnsi="Cambria Math" w:cs="Calibri"/>
          </w:rPr>
          <m:t>β</m:t>
        </m:r>
      </m:oMath>
      <w:r>
        <w:rPr>
          <w:rFonts w:eastAsiaTheme="minorEastAsia"/>
        </w:rPr>
        <w:t xml:space="preserve"> so that Q’ is neither behind the player or inside the field of view.</w:t>
      </w:r>
    </w:p>
    <w:p w:rsidR="00D14821" w:rsidRDefault="00D14821" w:rsidP="006F3236">
      <w:pPr>
        <w:rPr>
          <w:rFonts w:eastAsiaTheme="minorEastAsia"/>
        </w:rPr>
      </w:pPr>
    </w:p>
    <w:p w:rsidR="00591426" w:rsidRDefault="00591426" w:rsidP="006F3236">
      <w:pPr>
        <w:rPr>
          <w:rFonts w:eastAsiaTheme="minorEastAsia"/>
        </w:rPr>
      </w:pPr>
      <w:r>
        <w:rPr>
          <w:rFonts w:eastAsiaTheme="minorEastAsia"/>
        </w:rPr>
        <w:t xml:space="preserve">Plotting </w:t>
      </w:r>
      <m:oMath>
        <m:r>
          <w:rPr>
            <w:rFonts w:ascii="Cambria Math" w:hAnsi="Cambria Math" w:cs="Calibri"/>
          </w:rPr>
          <m:t>γ(β)</m:t>
        </m:r>
      </m:oMath>
      <w:r>
        <w:rPr>
          <w:rFonts w:eastAsiaTheme="minorEastAsia"/>
        </w:rPr>
        <w:t xml:space="preserve"> in this domain is:</w:t>
      </w:r>
    </w:p>
    <w:p w:rsidR="00591426" w:rsidRDefault="00591426" w:rsidP="006F3236">
      <w:pPr>
        <w:rPr>
          <w:rFonts w:eastAsiaTheme="minorEastAsia"/>
        </w:rPr>
      </w:pPr>
    </w:p>
    <w:p w:rsidR="00591426" w:rsidRDefault="009268ED" w:rsidP="009268ED">
      <w:pPr>
        <w:jc w:val="center"/>
        <w:rPr>
          <w:rFonts w:eastAsiaTheme="minorEastAsia"/>
        </w:rPr>
      </w:pPr>
      <w:r w:rsidRPr="009268ED">
        <w:rPr>
          <w:rFonts w:eastAsiaTheme="minorEastAsia"/>
          <w:noProof/>
        </w:rPr>
        <w:drawing>
          <wp:inline distT="0" distB="0" distL="0" distR="0" wp14:anchorId="3E2D0CE1" wp14:editId="40D3DB39">
            <wp:extent cx="4390943" cy="34314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2521" cy="34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821" w:rsidRDefault="00D14821" w:rsidP="009268ED">
      <w:pPr>
        <w:rPr>
          <w:rFonts w:eastAsiaTheme="minorEastAsia"/>
        </w:rPr>
      </w:pPr>
    </w:p>
    <w:p w:rsidR="00D14821" w:rsidRPr="00D14821" w:rsidRDefault="00D14821" w:rsidP="009268ED">
      <w:pPr>
        <w:rPr>
          <w:rFonts w:eastAsiaTheme="minorEastAsia"/>
        </w:rPr>
      </w:pPr>
      <w:r>
        <w:rPr>
          <w:rFonts w:eastAsiaTheme="minorEastAsia"/>
        </w:rPr>
        <w:t xml:space="preserve">From the graph, the minimum value of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is:</w:t>
      </w:r>
    </w:p>
    <w:p w:rsidR="009268ED" w:rsidRPr="00D14821" w:rsidRDefault="009268ED" w:rsidP="009268ED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Calibri"/>
            </w:rPr>
            <m:t>ε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</m:oMath>
      </m:oMathPara>
    </w:p>
    <w:p w:rsidR="00D14821" w:rsidRDefault="00D14821" w:rsidP="009268ED">
      <w:pPr>
        <w:rPr>
          <w:rFonts w:eastAsiaTheme="minorEastAsia"/>
        </w:rPr>
      </w:pPr>
      <w:r>
        <w:rPr>
          <w:rFonts w:eastAsiaTheme="minorEastAsia"/>
        </w:rPr>
        <w:t xml:space="preserve">This means Q can be safely interpolated to the point Q’ so that it is the same distance in front of the player so long as that distance is between </w:t>
      </w:r>
    </w:p>
    <w:p w:rsidR="00D14821" w:rsidRPr="00D14821" w:rsidRDefault="00D14821" w:rsidP="00D14821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0&lt;γ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</m:oMath>
      </m:oMathPara>
    </w:p>
    <w:p w:rsidR="00D14821" w:rsidRDefault="00D14821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0D0882" w:rsidP="009268ED">
      <w:pPr>
        <w:rPr>
          <w:rFonts w:eastAsiaTheme="minorEastAsia"/>
        </w:rPr>
      </w:pPr>
      <w:r>
        <w:rPr>
          <w:rFonts w:eastAsiaTheme="minorEastAsia"/>
        </w:rPr>
        <w:t xml:space="preserve">The value of </w:t>
      </w:r>
      <m:oMath>
        <m:r>
          <w:rPr>
            <w:rFonts w:ascii="Cambria Math" w:hAnsi="Cambria Math" w:cs="Calibri"/>
          </w:rPr>
          <m:t>ϕ</m:t>
        </m:r>
      </m:oMath>
      <w:r>
        <w:rPr>
          <w:rFonts w:eastAsiaTheme="minorEastAsia"/>
        </w:rPr>
        <w:t xml:space="preserve"> will increase also when the player looks up and down. This hasn’t been taken into account. Because the view pyramid could be a rectangular pyramid the maximum value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ϕ</m:t>
            </m:r>
          </m:e>
          <m:sub>
            <m:r>
              <w:rPr>
                <w:rFonts w:ascii="Cambria Math" w:hAnsi="Cambria Math" w:cs="Calibri"/>
              </w:rPr>
              <m:t>xy</m:t>
            </m:r>
          </m:sub>
        </m:sSub>
      </m:oMath>
      <w:r>
        <w:rPr>
          <w:rFonts w:eastAsiaTheme="minorEastAsia"/>
        </w:rPr>
        <w:t xml:space="preserve"> </w:t>
      </w:r>
      <w:r w:rsidR="002C429C">
        <w:rPr>
          <w:rFonts w:eastAsiaTheme="minorEastAsia"/>
        </w:rPr>
        <w:t xml:space="preserve">will replace </w:t>
      </w:r>
      <m:oMath>
        <m:r>
          <w:rPr>
            <w:rFonts w:ascii="Cambria Math" w:hAnsi="Cambria Math" w:cs="Calibri"/>
          </w:rPr>
          <m:t>ϕ</m:t>
        </m:r>
      </m:oMath>
      <w:r w:rsidR="002C429C">
        <w:rPr>
          <w:rFonts w:eastAsiaTheme="minorEastAsia"/>
        </w:rPr>
        <w:t xml:space="preserve"> a</w:t>
      </w:r>
      <w:r>
        <w:rPr>
          <w:rFonts w:eastAsiaTheme="minorEastAsia"/>
        </w:rPr>
        <w:t>s pictured below.</w:t>
      </w:r>
      <w:r w:rsidR="002C429C">
        <w:rPr>
          <w:rFonts w:eastAsiaTheme="minorEastAsia"/>
        </w:rPr>
        <w:t xml:space="preserve"> The red lines represent the top left quarter of the view pyramid.</w:t>
      </w: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2C429C">
      <w:pPr>
        <w:jc w:val="center"/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2C429C">
      <w:pPr>
        <w:jc w:val="center"/>
        <w:rPr>
          <w:rFonts w:eastAsiaTheme="minorEastAsia"/>
        </w:rPr>
      </w:pPr>
      <w:r w:rsidRPr="002C429C">
        <w:rPr>
          <w:rFonts w:eastAsiaTheme="minorEastAsia"/>
        </w:rPr>
        <w:drawing>
          <wp:inline distT="0" distB="0" distL="0" distR="0" wp14:anchorId="2D3B69BB" wp14:editId="3E70B252">
            <wp:extent cx="3119704" cy="3392129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0370" cy="34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9C" w:rsidRDefault="002C429C" w:rsidP="009268ED">
      <w:pPr>
        <w:rPr>
          <w:rFonts w:eastAsiaTheme="minorEastAsia"/>
        </w:rPr>
      </w:pPr>
    </w:p>
    <w:p w:rsidR="002C429C" w:rsidRDefault="002C429C" w:rsidP="009268E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func>
        </m:oMath>
      </m:oMathPara>
    </w:p>
    <w:p w:rsidR="002C429C" w:rsidRDefault="002C429C" w:rsidP="009268ED">
      <w:pPr>
        <w:rPr>
          <w:rFonts w:eastAsiaTheme="minorEastAsia"/>
        </w:rPr>
      </w:pPr>
    </w:p>
    <w:p w:rsidR="002C429C" w:rsidRDefault="002C429C" w:rsidP="002C429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</m:func>
        </m:oMath>
      </m:oMathPara>
    </w:p>
    <w:p w:rsidR="002C429C" w:rsidRDefault="002C429C" w:rsidP="009268ED">
      <w:pPr>
        <w:rPr>
          <w:rFonts w:eastAsiaTheme="minorEastAsia"/>
        </w:rPr>
      </w:pPr>
    </w:p>
    <w:p w:rsidR="002C429C" w:rsidRDefault="002C429C" w:rsidP="002C429C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func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</m:func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func>
          <m: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</m:func>
          <m:r>
            <w:rPr>
              <w:rFonts w:ascii="Cambria Math" w:eastAsiaTheme="minorEastAsia" w:hAnsi="Cambria Math"/>
            </w:rPr>
            <m:t>)</m:t>
          </m:r>
        </m:oMath>
      </m:oMathPara>
    </w:p>
    <w:p w:rsidR="002C429C" w:rsidRDefault="002C429C" w:rsidP="009268ED">
      <w:pPr>
        <w:rPr>
          <w:rFonts w:eastAsiaTheme="minorEastAsia"/>
        </w:rPr>
      </w:pPr>
    </w:p>
    <w:p w:rsidR="009D05D2" w:rsidRDefault="002C429C" w:rsidP="009268ED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∅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func>
              <m: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∅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func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∅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func>
              <m: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∅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func>
              <m:r>
                <w:rPr>
                  <w:rFonts w:ascii="Cambria Math" w:eastAsiaTheme="minorEastAsia" w:hAnsi="Cambria Math"/>
                </w:rPr>
                <m:t>+1</m:t>
              </m:r>
            </m:e>
          </m:d>
        </m:oMath>
      </m:oMathPara>
    </w:p>
    <w:p w:rsidR="009D05D2" w:rsidRDefault="009D05D2" w:rsidP="009268ED">
      <w:pPr>
        <w:rPr>
          <w:rFonts w:eastAsiaTheme="minorEastAsia"/>
        </w:rPr>
      </w:pPr>
    </w:p>
    <w:p w:rsidR="009D05D2" w:rsidRDefault="002C429C" w:rsidP="009268ED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∅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∅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</m:e>
              </m:ra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rad>
            </m:den>
          </m:f>
        </m:oMath>
      </m:oMathPara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1D4070" w:rsidP="009268ED">
      <w:pPr>
        <w:rPr>
          <w:rFonts w:eastAsiaTheme="minorEastAsia"/>
        </w:rPr>
      </w:pPr>
      <w:r>
        <w:rPr>
          <w:rFonts w:eastAsiaTheme="minorEastAsia"/>
        </w:rPr>
        <w:t xml:space="preserve">Previously the maximum value of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was</w:t>
      </w:r>
    </w:p>
    <w:p w:rsidR="001D4070" w:rsidRDefault="001D4070" w:rsidP="009268ED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ϕ</m:t>
                  </m:r>
                </m:e>
              </m:d>
            </m:e>
          </m:func>
        </m:oMath>
      </m:oMathPara>
    </w:p>
    <w:p w:rsidR="009D05D2" w:rsidRDefault="001D4070" w:rsidP="009268ED">
      <w:pPr>
        <w:rPr>
          <w:rFonts w:eastAsiaTheme="minorEastAsia"/>
        </w:rPr>
      </w:pPr>
      <w:r>
        <w:rPr>
          <w:rFonts w:eastAsiaTheme="minorEastAsia"/>
        </w:rPr>
        <w:t>Now taking the vertical plane into account it is</w:t>
      </w:r>
    </w:p>
    <w:p w:rsidR="009D05D2" w:rsidRDefault="001D4070" w:rsidP="009268ED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∅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func>
        </m:oMath>
      </m:oMathPara>
    </w:p>
    <w:p w:rsidR="001D4070" w:rsidRDefault="001D4070" w:rsidP="001D4070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rad>
            </m:den>
          </m:f>
        </m:oMath>
      </m:oMathPara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9D05D2" w:rsidRDefault="009D05D2" w:rsidP="009268ED">
      <w:pPr>
        <w:rPr>
          <w:rFonts w:eastAsiaTheme="minorEastAsia"/>
        </w:rPr>
      </w:pPr>
    </w:p>
    <w:p w:rsidR="00D14821" w:rsidRDefault="00D14821" w:rsidP="009268E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example: In </w:t>
      </w:r>
      <w:r w:rsidR="00D05D85">
        <w:rPr>
          <w:rFonts w:eastAsiaTheme="minorEastAsia"/>
        </w:rPr>
        <w:t>my</w:t>
      </w:r>
      <w:r>
        <w:rPr>
          <w:rFonts w:eastAsiaTheme="minorEastAsia"/>
        </w:rPr>
        <w:t xml:space="preserve"> </w:t>
      </w:r>
      <w:r w:rsidR="00D05D85">
        <w:rPr>
          <w:rFonts w:eastAsiaTheme="minorEastAsia"/>
        </w:rPr>
        <w:t>Py</w:t>
      </w:r>
      <w:r>
        <w:rPr>
          <w:rFonts w:eastAsiaTheme="minorEastAsia"/>
        </w:rPr>
        <w:t>game where:</w:t>
      </w:r>
    </w:p>
    <w:p w:rsidR="00D14821" w:rsidRDefault="00D14821" w:rsidP="00D14821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D14821">
        <w:rPr>
          <w:rFonts w:eastAsiaTheme="minorEastAsia"/>
        </w:rPr>
        <w:t xml:space="preserve">players are restricted to walk at least </w:t>
      </w:r>
      <m:oMath>
        <m:r>
          <w:rPr>
            <w:rFonts w:ascii="Cambria Math" w:hAnsi="Cambria Math" w:cs="Calibri"/>
          </w:rPr>
          <m:t>ε</m:t>
        </m:r>
      </m:oMath>
      <w:r w:rsidRPr="00D14821">
        <w:rPr>
          <w:rFonts w:eastAsiaTheme="minorEastAsia"/>
        </w:rPr>
        <w:t xml:space="preserve"> </w:t>
      </w:r>
      <w:r>
        <w:rPr>
          <w:rFonts w:eastAsiaTheme="minorEastAsia"/>
        </w:rPr>
        <w:t>=0.1</w:t>
      </w:r>
      <w:r w:rsidRPr="00D14821">
        <w:rPr>
          <w:rFonts w:eastAsiaTheme="minorEastAsia"/>
        </w:rPr>
        <w:t xml:space="preserve"> units away from a wall</w:t>
      </w:r>
    </w:p>
    <w:p w:rsidR="00D14821" w:rsidRDefault="00D14821" w:rsidP="00D14821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D14821">
        <w:rPr>
          <w:rFonts w:eastAsiaTheme="minorEastAsia"/>
        </w:rPr>
        <w:t xml:space="preserve">the </w:t>
      </w:r>
      <w:r>
        <w:rPr>
          <w:rFonts w:eastAsiaTheme="minorEastAsia"/>
        </w:rPr>
        <w:t>pla</w:t>
      </w:r>
      <w:bookmarkStart w:id="0" w:name="_GoBack"/>
      <w:bookmarkEnd w:id="0"/>
      <w:r>
        <w:rPr>
          <w:rFonts w:eastAsiaTheme="minorEastAsia"/>
        </w:rPr>
        <w:t xml:space="preserve">yers half field of view is </w:t>
      </w:r>
      <m:oMath>
        <m:r>
          <w:rPr>
            <w:rFonts w:ascii="Cambria Math" w:hAnsi="Cambria Math" w:cs="Calibri"/>
          </w:rPr>
          <m:t>ϕ=</m:t>
        </m:r>
        <m:f>
          <m:fPr>
            <m:ctrlPr>
              <w:rPr>
                <w:rFonts w:ascii="Cambria Math" w:hAnsi="Cambria Math" w:cs="Calibri"/>
                <w:i/>
              </w:rPr>
            </m:ctrlPr>
          </m:fPr>
          <m:num>
            <m:r>
              <w:rPr>
                <w:rFonts w:ascii="Cambria Math" w:hAnsi="Cambria Math" w:cs="Calibri"/>
              </w:rPr>
              <m:t>π</m:t>
            </m:r>
          </m:num>
          <m:den>
            <m:r>
              <w:rPr>
                <w:rFonts w:ascii="Cambria Math" w:hAnsi="Cambria Math" w:cs="Calibri"/>
              </w:rPr>
              <m:t>4</m:t>
            </m:r>
          </m:den>
        </m:f>
      </m:oMath>
      <w:r w:rsidR="001D4070">
        <w:rPr>
          <w:rFonts w:eastAsiaTheme="minorEastAsia"/>
        </w:rPr>
        <w:t xml:space="preserve"> in both horizontal and vertical</w:t>
      </w:r>
    </w:p>
    <w:p w:rsidR="00D14821" w:rsidRDefault="00281F38" w:rsidP="00D14821">
      <w:pPr>
        <w:rPr>
          <w:rFonts w:eastAsiaTheme="minorEastAsia"/>
        </w:rPr>
      </w:pPr>
      <w:r>
        <w:rPr>
          <w:rFonts w:eastAsiaTheme="minorEastAsia"/>
        </w:rPr>
        <w:t>For polygons that are partially behind the player, y</w:t>
      </w:r>
      <w:r w:rsidR="00D14821">
        <w:rPr>
          <w:rFonts w:eastAsiaTheme="minorEastAsia"/>
        </w:rPr>
        <w:t xml:space="preserve">ou can interpolate any points behind the player </w:t>
      </w:r>
      <w:r>
        <w:rPr>
          <w:rFonts w:eastAsiaTheme="minorEastAsia"/>
        </w:rPr>
        <w:t xml:space="preserve">to a distance </w:t>
      </w:r>
      <m:oMath>
        <m:r>
          <w:rPr>
            <w:rFonts w:ascii="Cambria Math" w:hAnsi="Cambria Math" w:cs="Calibri"/>
          </w:rPr>
          <m:t>γ</m:t>
        </m:r>
      </m:oMath>
      <w:r>
        <w:rPr>
          <w:rFonts w:eastAsiaTheme="minorEastAsia"/>
        </w:rPr>
        <w:t xml:space="preserve"> </w:t>
      </w:r>
      <w:r w:rsidR="008D465B">
        <w:rPr>
          <w:rFonts w:eastAsiaTheme="minorEastAsia"/>
        </w:rPr>
        <w:t>in front of the player where:</w:t>
      </w:r>
    </w:p>
    <w:p w:rsidR="008D465B" w:rsidRDefault="008D465B" w:rsidP="008D465B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∅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rad>
            </m:den>
          </m:f>
        </m:oMath>
      </m:oMathPara>
    </w:p>
    <w:p w:rsidR="008D465B" w:rsidRPr="008D465B" w:rsidRDefault="008D465B" w:rsidP="006D6596">
      <w:pPr>
        <w:rPr>
          <w:rFonts w:eastAsiaTheme="minorEastAsia"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cs="Calibri"/>
            </w:rPr>
            <m:t>ε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den>
                      </m:f>
                    </m:e>
                  </m:func>
                  <m:r>
                    <w:rPr>
                      <w:rFonts w:ascii="Cambria Math" w:eastAsiaTheme="minorEastAsia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den>
                      </m:f>
                    </m:e>
                  </m:func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rad>
            </m:den>
          </m:f>
        </m:oMath>
      </m:oMathPara>
    </w:p>
    <w:p w:rsidR="008D465B" w:rsidRPr="008D465B" w:rsidRDefault="008D465B" w:rsidP="008D465B">
      <w:pPr>
        <w:jc w:val="center"/>
        <w:rPr>
          <w:rFonts w:ascii="Cambria Math" w:eastAsiaTheme="minorEastAsia" w:hAnsi="Cambria Math" w:cs="Calibri"/>
          <w:i/>
        </w:rPr>
      </w:pPr>
      <m:oMathPara>
        <m:oMath>
          <m:r>
            <w:rPr>
              <w:rFonts w:ascii="Cambria Math" w:hAnsi="Cambria Math" w:cs="Calibri"/>
            </w:rPr>
            <m:t>γ≤</m:t>
          </m:r>
          <m:r>
            <w:rPr>
              <w:rFonts w:ascii="Cambria Math" w:hAnsi="Cambria Math" w:cs="Calibri"/>
            </w:rPr>
            <m:t>ε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 w:cs="Calibri"/>
            </w:rPr>
            <m:t xml:space="preserve">ε* </m:t>
          </m:r>
          <m:r>
            <w:rPr>
              <w:rFonts w:ascii="Cambria Math" w:hAnsi="Cambria Math" w:cs="Calibri"/>
            </w:rPr>
            <m:t>0.5773502</m:t>
          </m:r>
          <m:r>
            <w:rPr>
              <w:rFonts w:ascii="Cambria Math" w:hAnsi="Cambria Math" w:cs="Calibri"/>
            </w:rPr>
            <m:t>6</m:t>
          </m:r>
          <m:r>
            <w:rPr>
              <w:rFonts w:ascii="Cambria Math" w:hAnsi="Cambria Math" w:cs="Calibri"/>
            </w:rPr>
            <m:t>…</m:t>
          </m:r>
        </m:oMath>
      </m:oMathPara>
    </w:p>
    <w:p w:rsidR="008D465B" w:rsidRPr="008D465B" w:rsidRDefault="008D465B" w:rsidP="008D465B">
      <w:pPr>
        <w:rPr>
          <w:rFonts w:eastAsiaTheme="minorEastAsia"/>
        </w:rPr>
      </w:pPr>
      <w:r>
        <w:rPr>
          <w:rFonts w:eastAsiaTheme="minorEastAsia"/>
        </w:rPr>
        <w:t>For ease c</w:t>
      </w:r>
      <w:r w:rsidRPr="008D465B">
        <w:rPr>
          <w:rFonts w:eastAsiaTheme="minorEastAsia"/>
        </w:rPr>
        <w:t>hose</w:t>
      </w:r>
      <w:r>
        <w:rPr>
          <w:rFonts w:eastAsiaTheme="minorEastAsia"/>
        </w:rPr>
        <w:t>:</w:t>
      </w:r>
    </w:p>
    <w:p w:rsidR="00A03CDD" w:rsidRPr="008D465B" w:rsidRDefault="00A03CDD" w:rsidP="00A03CDD">
      <w:pPr>
        <w:jc w:val="center"/>
        <w:rPr>
          <w:rFonts w:ascii="Cambria Math" w:eastAsiaTheme="minorEastAsia" w:hAnsi="Cambria Math" w:cs="Calibri"/>
          <w:i/>
        </w:rPr>
      </w:pPr>
      <m:oMathPara>
        <m:oMath>
          <m:r>
            <w:rPr>
              <w:rFonts w:ascii="Cambria Math" w:hAnsi="Cambria Math" w:cs="Calibri"/>
            </w:rPr>
            <m:t>γ</m:t>
          </m:r>
          <m:r>
            <w:rPr>
              <w:rFonts w:ascii="Cambria Math" w:hAnsi="Cambria Math" w:cs="Calibri"/>
            </w:rPr>
            <m:t>=</m:t>
          </m:r>
          <m:r>
            <w:rPr>
              <w:rFonts w:ascii="Cambria Math" w:hAnsi="Cambria Math" w:cs="Calibri"/>
            </w:rPr>
            <m:t xml:space="preserve">ε* </m:t>
          </m:r>
          <m:r>
            <w:rPr>
              <w:rFonts w:ascii="Cambria Math" w:hAnsi="Cambria Math" w:cs="Calibri"/>
            </w:rPr>
            <m:t>0.577</m:t>
          </m:r>
        </m:oMath>
      </m:oMathPara>
    </w:p>
    <w:p w:rsidR="001A7D75" w:rsidRDefault="001A7D75" w:rsidP="00D14821">
      <w:pPr>
        <w:rPr>
          <w:rFonts w:eastAsiaTheme="minorEastAsia"/>
        </w:rPr>
      </w:pPr>
    </w:p>
    <w:p w:rsidR="00397E25" w:rsidRDefault="001A7D75" w:rsidP="00D14821">
      <w:pPr>
        <w:rPr>
          <w:rFonts w:eastAsiaTheme="minorEastAsia"/>
        </w:rPr>
      </w:pPr>
      <w:r>
        <w:rPr>
          <w:rFonts w:eastAsiaTheme="minorEastAsia"/>
        </w:rPr>
        <w:t>A section of my code in main.py is below where</w:t>
      </w:r>
      <w:r w:rsidR="00397E25">
        <w:rPr>
          <w:rFonts w:eastAsiaTheme="minorEastAsia"/>
        </w:rPr>
        <w:t>:</w:t>
      </w:r>
    </w:p>
    <w:p w:rsidR="00397E25" w:rsidRDefault="00397E25" w:rsidP="00397E25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D14821">
        <w:rPr>
          <w:rFonts w:eastAsiaTheme="minorEastAsia"/>
        </w:rPr>
        <w:t xml:space="preserve">players are restricted to walk at least </w:t>
      </w:r>
      <m:oMath>
        <m:r>
          <w:rPr>
            <w:rFonts w:ascii="Cambria Math" w:hAnsi="Cambria Math" w:cs="Calibri"/>
          </w:rPr>
          <m:t>ε</m:t>
        </m:r>
      </m:oMath>
      <w:r w:rsidRPr="00D14821">
        <w:rPr>
          <w:rFonts w:eastAsiaTheme="minorEastAsia"/>
        </w:rPr>
        <w:t xml:space="preserve"> </w:t>
      </w:r>
      <w:r>
        <w:rPr>
          <w:rFonts w:eastAsiaTheme="minorEastAsia"/>
        </w:rPr>
        <w:t>=0.1</w:t>
      </w:r>
      <w:r w:rsidRPr="00D14821">
        <w:rPr>
          <w:rFonts w:eastAsiaTheme="minorEastAsia"/>
        </w:rPr>
        <w:t xml:space="preserve"> units away from a wall</w:t>
      </w:r>
      <w:r>
        <w:rPr>
          <w:rFonts w:eastAsiaTheme="minorEastAsia"/>
        </w:rPr>
        <w:t xml:space="preserve"> given by “</w:t>
      </w:r>
      <w:proofErr w:type="spellStart"/>
      <w:r>
        <w:rPr>
          <w:rFonts w:eastAsiaTheme="minorEastAsia"/>
        </w:rPr>
        <w:t>prox</w:t>
      </w:r>
      <w:proofErr w:type="spellEnd"/>
      <w:r>
        <w:rPr>
          <w:rFonts w:eastAsiaTheme="minorEastAsia"/>
        </w:rPr>
        <w:t>”</w:t>
      </w:r>
    </w:p>
    <w:p w:rsidR="00397E25" w:rsidRDefault="00397E25" w:rsidP="00397E25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w:rPr>
            <w:rFonts w:ascii="Cambria Math" w:hAnsi="Cambria Math" w:cs="Calibri"/>
          </w:rPr>
          <m:t>γ</m:t>
        </m:r>
      </m:oMath>
      <w:r w:rsidRPr="001A7D75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>
        <w:rPr>
          <w:rFonts w:eastAsiaTheme="minorEastAsia"/>
        </w:rPr>
        <w:t>“</w:t>
      </w:r>
      <w:proofErr w:type="spellStart"/>
      <w:r w:rsidRPr="001A7D75">
        <w:rPr>
          <w:rFonts w:eastAsiaTheme="minorEastAsia"/>
        </w:rPr>
        <w:t>hiddenY</w:t>
      </w:r>
      <w:proofErr w:type="spellEnd"/>
      <w:r>
        <w:rPr>
          <w:rFonts w:eastAsiaTheme="minorEastAsia"/>
        </w:rPr>
        <w:t>”</w:t>
      </w:r>
    </w:p>
    <w:p w:rsidR="001A7D75" w:rsidRDefault="001A7D75" w:rsidP="001A7D75">
      <w:pPr>
        <w:rPr>
          <w:rFonts w:eastAsiaTheme="minorEastAsia"/>
        </w:rPr>
      </w:pPr>
    </w:p>
    <w:p w:rsidR="001A7D75" w:rsidRPr="001A7D75" w:rsidRDefault="001A7D75" w:rsidP="001A7D75">
      <w:pPr>
        <w:ind w:left="720"/>
        <w:rPr>
          <w:rFonts w:ascii="Helvetica" w:eastAsiaTheme="minorEastAsia" w:hAnsi="Helvetica"/>
        </w:rPr>
      </w:pPr>
      <w:r w:rsidRPr="001A7D75">
        <w:rPr>
          <w:rFonts w:ascii="Helvetica" w:eastAsiaTheme="minorEastAsia" w:hAnsi="Helvetica"/>
        </w:rPr>
        <w:t xml:space="preserve">prox </w:t>
      </w:r>
      <w:r w:rsidRPr="001A7D75">
        <w:rPr>
          <w:rFonts w:ascii="Helvetica" w:eastAsiaTheme="minorEastAsia" w:hAnsi="Helvetica"/>
          <w:color w:val="FF0000"/>
        </w:rPr>
        <w:t>=</w:t>
      </w:r>
      <w:r w:rsidRPr="001A7D75">
        <w:rPr>
          <w:rFonts w:ascii="Helvetica" w:eastAsiaTheme="minorEastAsia" w:hAnsi="Helvetica"/>
        </w:rPr>
        <w:t xml:space="preserve"> </w:t>
      </w:r>
      <w:r w:rsidRPr="001A7D75">
        <w:rPr>
          <w:rFonts w:ascii="Helvetica" w:eastAsiaTheme="minorEastAsia" w:hAnsi="Helvetica"/>
          <w:color w:val="4472C4" w:themeColor="accent1"/>
        </w:rPr>
        <w:t>0.1</w:t>
      </w:r>
      <w:r w:rsidRPr="001A7D75">
        <w:rPr>
          <w:rFonts w:ascii="Helvetica" w:eastAsiaTheme="minorEastAsia" w:hAnsi="Helvetica"/>
        </w:rPr>
        <w:t xml:space="preserve"> </w:t>
      </w:r>
      <w:r w:rsidRPr="001A7D75">
        <w:rPr>
          <w:rFonts w:ascii="Helvetica" w:eastAsiaTheme="minorEastAsia" w:hAnsi="Helvetica"/>
          <w:color w:val="70AD47" w:themeColor="accent6"/>
        </w:rPr>
        <w:t># how close you can get to a wall</w:t>
      </w:r>
    </w:p>
    <w:p w:rsidR="001A7D75" w:rsidRPr="001A7D75" w:rsidRDefault="001A7D75" w:rsidP="001A7D75">
      <w:pPr>
        <w:ind w:left="720"/>
        <w:rPr>
          <w:rFonts w:ascii="Helvetica" w:eastAsiaTheme="minorEastAsia" w:hAnsi="Helvetica"/>
          <w:color w:val="70AD47" w:themeColor="accent6"/>
        </w:rPr>
      </w:pPr>
      <w:r w:rsidRPr="001A7D75">
        <w:rPr>
          <w:rFonts w:ascii="Helvetica" w:eastAsiaTheme="minorEastAsia" w:hAnsi="Helvetica"/>
          <w:color w:val="70AD47" w:themeColor="accent6"/>
        </w:rPr>
        <w:t># this is the local y value that points behind the camera are interpolated to</w:t>
      </w:r>
    </w:p>
    <w:p w:rsidR="001A7D75" w:rsidRPr="001A7D75" w:rsidRDefault="001A7D75" w:rsidP="001A7D75">
      <w:pPr>
        <w:ind w:left="720"/>
        <w:rPr>
          <w:rFonts w:ascii="Helvetica" w:eastAsiaTheme="minorEastAsia" w:hAnsi="Helvetica"/>
        </w:rPr>
      </w:pPr>
      <w:r w:rsidRPr="001A7D75">
        <w:rPr>
          <w:rFonts w:ascii="Helvetica" w:eastAsiaTheme="minorEastAsia" w:hAnsi="Helvetica"/>
        </w:rPr>
        <w:t xml:space="preserve">hiddenY </w:t>
      </w:r>
      <w:r w:rsidRPr="001A7D75">
        <w:rPr>
          <w:rFonts w:ascii="Helvetica" w:eastAsiaTheme="minorEastAsia" w:hAnsi="Helvetica"/>
          <w:color w:val="FF0000"/>
        </w:rPr>
        <w:t>=</w:t>
      </w:r>
      <w:r w:rsidRPr="001A7D75">
        <w:rPr>
          <w:rFonts w:ascii="Helvetica" w:eastAsiaTheme="minorEastAsia" w:hAnsi="Helvetica"/>
        </w:rPr>
        <w:t xml:space="preserve"> </w:t>
      </w:r>
      <w:proofErr w:type="spellStart"/>
      <w:r w:rsidRPr="001A7D75">
        <w:rPr>
          <w:rFonts w:ascii="Helvetica" w:eastAsiaTheme="minorEastAsia" w:hAnsi="Helvetica"/>
        </w:rPr>
        <w:t>prox</w:t>
      </w:r>
      <w:proofErr w:type="spellEnd"/>
      <w:r w:rsidRPr="001A7D75">
        <w:rPr>
          <w:rFonts w:ascii="Helvetica" w:eastAsiaTheme="minorEastAsia" w:hAnsi="Helvetica"/>
        </w:rPr>
        <w:t xml:space="preserve"> </w:t>
      </w:r>
      <w:r w:rsidRPr="001A7D75">
        <w:rPr>
          <w:rFonts w:ascii="Helvetica" w:eastAsiaTheme="minorEastAsia" w:hAnsi="Helvetica"/>
          <w:color w:val="FF0000"/>
        </w:rPr>
        <w:t>*</w:t>
      </w:r>
      <w:r w:rsidRPr="001A7D75">
        <w:rPr>
          <w:rFonts w:ascii="Helvetica" w:eastAsiaTheme="minorEastAsia" w:hAnsi="Helvetica"/>
        </w:rPr>
        <w:t xml:space="preserve"> </w:t>
      </w:r>
      <w:r w:rsidR="00AC1A02">
        <w:rPr>
          <w:rFonts w:ascii="Helvetica" w:eastAsiaTheme="minorEastAsia" w:hAnsi="Helvetica"/>
          <w:color w:val="4472C4" w:themeColor="accent1"/>
        </w:rPr>
        <w:t>0.</w:t>
      </w:r>
      <w:r w:rsidR="001D4070">
        <w:rPr>
          <w:rFonts w:ascii="Helvetica" w:eastAsiaTheme="minorEastAsia" w:hAnsi="Helvetica"/>
          <w:color w:val="4472C4" w:themeColor="accent1"/>
        </w:rPr>
        <w:t>577</w:t>
      </w:r>
      <w:r w:rsidRPr="001A7D75">
        <w:rPr>
          <w:rFonts w:ascii="Helvetica" w:eastAsiaTheme="minorEastAsia" w:hAnsi="Helvetica"/>
        </w:rPr>
        <w:t xml:space="preserve"> </w:t>
      </w:r>
      <w:r w:rsidRPr="001A7D75">
        <w:rPr>
          <w:rFonts w:ascii="Helvetica" w:eastAsiaTheme="minorEastAsia" w:hAnsi="Helvetica"/>
          <w:color w:val="70AD47" w:themeColor="accent6"/>
        </w:rPr>
        <w:t># see 'Fixing glitchy walls.docx' for explanation</w:t>
      </w:r>
    </w:p>
    <w:p w:rsidR="001A7D75" w:rsidRPr="00D14821" w:rsidRDefault="001A7D75" w:rsidP="001A7D75">
      <w:pPr>
        <w:rPr>
          <w:rFonts w:eastAsiaTheme="minorEastAsia"/>
        </w:rPr>
      </w:pPr>
    </w:p>
    <w:sectPr w:rsidR="001A7D75" w:rsidRPr="00D14821" w:rsidSect="004C4F0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epsilon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652C6"/>
    <w:multiLevelType w:val="hybridMultilevel"/>
    <w:tmpl w:val="76FAEF96"/>
    <w:lvl w:ilvl="0" w:tplc="AC0A71C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3623D2"/>
    <w:multiLevelType w:val="hybridMultilevel"/>
    <w:tmpl w:val="4AA8714E"/>
    <w:lvl w:ilvl="0" w:tplc="32A6931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5A3"/>
    <w:rsid w:val="000D0882"/>
    <w:rsid w:val="000F45A3"/>
    <w:rsid w:val="001363C9"/>
    <w:rsid w:val="001A7D75"/>
    <w:rsid w:val="001D4070"/>
    <w:rsid w:val="0027005B"/>
    <w:rsid w:val="00281F38"/>
    <w:rsid w:val="00294B75"/>
    <w:rsid w:val="002A18D5"/>
    <w:rsid w:val="002C1A2D"/>
    <w:rsid w:val="002C429C"/>
    <w:rsid w:val="00374FF9"/>
    <w:rsid w:val="00397E25"/>
    <w:rsid w:val="0048766B"/>
    <w:rsid w:val="004C4F05"/>
    <w:rsid w:val="00591426"/>
    <w:rsid w:val="005E57DC"/>
    <w:rsid w:val="005E76F7"/>
    <w:rsid w:val="00641687"/>
    <w:rsid w:val="0064189A"/>
    <w:rsid w:val="006D6596"/>
    <w:rsid w:val="006F3236"/>
    <w:rsid w:val="00715F15"/>
    <w:rsid w:val="00763F54"/>
    <w:rsid w:val="00865467"/>
    <w:rsid w:val="008D465B"/>
    <w:rsid w:val="009268ED"/>
    <w:rsid w:val="009D05D2"/>
    <w:rsid w:val="00A03CDD"/>
    <w:rsid w:val="00A35BDB"/>
    <w:rsid w:val="00A9632C"/>
    <w:rsid w:val="00AC1A02"/>
    <w:rsid w:val="00AE1960"/>
    <w:rsid w:val="00D05D85"/>
    <w:rsid w:val="00D14821"/>
    <w:rsid w:val="00D95585"/>
    <w:rsid w:val="00E80D6E"/>
    <w:rsid w:val="00E83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4AFC1"/>
  <w15:chartTrackingRefBased/>
  <w15:docId w15:val="{B5F4686D-D74F-6F43-9241-221B4B73B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323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A18D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8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6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Stewart</dc:creator>
  <cp:keywords/>
  <dc:description/>
  <cp:lastModifiedBy>Jack Stewart</cp:lastModifiedBy>
  <cp:revision>25</cp:revision>
  <dcterms:created xsi:type="dcterms:W3CDTF">2020-02-09T11:45:00Z</dcterms:created>
  <dcterms:modified xsi:type="dcterms:W3CDTF">2020-02-20T12:18:00Z</dcterms:modified>
</cp:coreProperties>
</file>